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11E" w:rsidRPr="00BF4B35" w:rsidRDefault="00E6011E" w:rsidP="00E601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FF0000"/>
          <w:sz w:val="44"/>
          <w:szCs w:val="44"/>
        </w:rPr>
        <w:t>Практическая работа №18</w:t>
      </w:r>
    </w:p>
    <w:p w:rsidR="00E6011E" w:rsidRPr="00BF4B35" w:rsidRDefault="00E6011E" w:rsidP="00E601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6011E" w:rsidRPr="00BF4B35" w:rsidRDefault="00E6011E" w:rsidP="00E601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000000"/>
          <w:sz w:val="27"/>
          <w:szCs w:val="27"/>
        </w:rPr>
        <w:t>Тема: «</w:t>
      </w:r>
      <w:r w:rsidRPr="00BF4B35">
        <w:rPr>
          <w:rFonts w:ascii="Tahoma" w:eastAsia="Times New Roman" w:hAnsi="Tahoma" w:cs="Tahoma"/>
          <w:sz w:val="27"/>
          <w:szCs w:val="27"/>
        </w:rPr>
        <w:t>Дополнительные требования к движению велосипедистов и водителей мопедов, гужевых повозок , а также к прогону скота.</w:t>
      </w:r>
      <w:r w:rsidRPr="00BF4B35">
        <w:rPr>
          <w:rFonts w:ascii="Arial" w:eastAsia="Times New Roman" w:hAnsi="Arial" w:cs="Arial"/>
          <w:color w:val="000000"/>
          <w:sz w:val="27"/>
          <w:szCs w:val="27"/>
        </w:rPr>
        <w:t>»</w:t>
      </w:r>
    </w:p>
    <w:p w:rsidR="00E6011E" w:rsidRPr="00BF4B35" w:rsidRDefault="00E6011E" w:rsidP="00E601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6011E" w:rsidRPr="00BF4B35" w:rsidRDefault="00E6011E" w:rsidP="00E601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sz w:val="24"/>
          <w:szCs w:val="24"/>
        </w:rPr>
        <w:t>Цель задания:</w:t>
      </w:r>
    </w:p>
    <w:p w:rsidR="00E6011E" w:rsidRPr="00BF4B35" w:rsidRDefault="00E6011E" w:rsidP="00E601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sz w:val="24"/>
          <w:szCs w:val="24"/>
        </w:rPr>
        <w:t>закрепить знания по текущей теме:</w:t>
      </w:r>
    </w:p>
    <w:p w:rsidR="00E6011E" w:rsidRPr="00BF4B35" w:rsidRDefault="00E6011E" w:rsidP="00E601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6011E" w:rsidRPr="00BF4B35" w:rsidRDefault="00E6011E" w:rsidP="00E601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b/>
          <w:bCs/>
          <w:sz w:val="24"/>
          <w:szCs w:val="24"/>
        </w:rPr>
        <w:t>План занятия</w:t>
      </w:r>
      <w:proofErr w:type="gramStart"/>
      <w:r w:rsidRPr="00BF4B35">
        <w:rPr>
          <w:rFonts w:ascii="Tahoma" w:eastAsia="Times New Roman" w:hAnsi="Tahoma" w:cs="Tahoma"/>
          <w:b/>
          <w:bCs/>
          <w:sz w:val="24"/>
          <w:szCs w:val="24"/>
        </w:rPr>
        <w:t xml:space="preserve"> :</w:t>
      </w:r>
      <w:proofErr w:type="gramEnd"/>
    </w:p>
    <w:p w:rsidR="00E6011E" w:rsidRPr="00BF4B35" w:rsidRDefault="00E6011E" w:rsidP="00E601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sz w:val="24"/>
          <w:szCs w:val="24"/>
        </w:rPr>
        <w:t>1.Выписать определения.</w:t>
      </w:r>
    </w:p>
    <w:p w:rsidR="00E6011E" w:rsidRPr="00BF4B35" w:rsidRDefault="00E6011E" w:rsidP="00E601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sz w:val="24"/>
          <w:szCs w:val="24"/>
        </w:rPr>
        <w:t>2.Решить тесты по теме.</w:t>
      </w:r>
    </w:p>
    <w:p w:rsidR="00E6011E" w:rsidRPr="00BF4B35" w:rsidRDefault="00E6011E" w:rsidP="00E601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sz w:val="24"/>
          <w:szCs w:val="24"/>
        </w:rPr>
        <w:t>3.Ответить на контрольные вопросы</w:t>
      </w:r>
    </w:p>
    <w:p w:rsidR="00E6011E" w:rsidRPr="00BF4B35" w:rsidRDefault="00E6011E" w:rsidP="00E601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sz w:val="27"/>
          <w:szCs w:val="27"/>
        </w:rPr>
        <w:t>Дополнительные требования к движению велосипедистов и водителей мопедов, гужевых повозок</w:t>
      </w:r>
      <w:proofErr w:type="gramStart"/>
      <w:r w:rsidRPr="00BF4B35">
        <w:rPr>
          <w:rFonts w:ascii="Tahoma" w:eastAsia="Times New Roman" w:hAnsi="Tahoma" w:cs="Tahoma"/>
          <w:sz w:val="27"/>
          <w:szCs w:val="27"/>
        </w:rPr>
        <w:t xml:space="preserve"> ,</w:t>
      </w:r>
      <w:proofErr w:type="gramEnd"/>
      <w:r w:rsidRPr="00BF4B35">
        <w:rPr>
          <w:rFonts w:ascii="Tahoma" w:eastAsia="Times New Roman" w:hAnsi="Tahoma" w:cs="Tahoma"/>
          <w:sz w:val="27"/>
          <w:szCs w:val="27"/>
        </w:rPr>
        <w:t xml:space="preserve"> а также к прогону скота</w:t>
      </w:r>
    </w:p>
    <w:p w:rsidR="00E6011E" w:rsidRPr="00BF4B35" w:rsidRDefault="00E6011E" w:rsidP="00E6011E">
      <w:pPr>
        <w:shd w:val="clear" w:color="auto" w:fill="FFFFFF"/>
        <w:spacing w:after="335" w:line="374" w:lineRule="atLeast"/>
        <w:outlineLvl w:val="0"/>
        <w:rPr>
          <w:rFonts w:ascii="Roboto" w:eastAsia="Times New Roman" w:hAnsi="Roboto" w:cs="Times New Roman"/>
          <w:color w:val="37474F"/>
          <w:kern w:val="36"/>
          <w:sz w:val="54"/>
          <w:szCs w:val="54"/>
        </w:rPr>
      </w:pPr>
      <w:r w:rsidRPr="00BF4B35">
        <w:rPr>
          <w:rFonts w:ascii="Arial" w:eastAsia="Times New Roman" w:hAnsi="Arial" w:cs="Arial"/>
          <w:color w:val="333333"/>
          <w:kern w:val="36"/>
          <w:sz w:val="32"/>
          <w:szCs w:val="32"/>
        </w:rPr>
        <w:t>24. Дополнительные требования к движению велосипедистов и водителей мопедов</w:t>
      </w:r>
    </w:p>
    <w:p w:rsidR="00E6011E" w:rsidRPr="00BF4B35" w:rsidRDefault="00E6011E" w:rsidP="00E6011E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 xml:space="preserve">24.1. Движение велосипедистов в возрасте старше 14 лет должно осуществляться по велосипедной, </w:t>
      </w:r>
      <w:proofErr w:type="spellStart"/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велопешеходной</w:t>
      </w:r>
      <w:proofErr w:type="spellEnd"/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 xml:space="preserve"> дорожкам или полосе для велосипедистов.</w:t>
      </w:r>
    </w:p>
    <w:p w:rsidR="00E6011E" w:rsidRPr="00BF4B35" w:rsidRDefault="00E6011E" w:rsidP="00E6011E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24.2. Допускается движение велосипедистов в возрасте старше 14 лет:</w:t>
      </w:r>
    </w:p>
    <w:p w:rsidR="00E6011E" w:rsidRPr="00BF4B35" w:rsidRDefault="00E6011E" w:rsidP="00E6011E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  <w:u w:val="single"/>
        </w:rPr>
        <w:t>по правому краю проезжей части</w:t>
      </w: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 - в следующих случаях:</w:t>
      </w:r>
    </w:p>
    <w:p w:rsidR="00E6011E" w:rsidRPr="00BF4B35" w:rsidRDefault="00E6011E" w:rsidP="00E6011E">
      <w:pPr>
        <w:numPr>
          <w:ilvl w:val="0"/>
          <w:numId w:val="1"/>
        </w:numPr>
        <w:spacing w:after="0" w:line="259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 xml:space="preserve">отсутствуют велосипедная и </w:t>
      </w:r>
      <w:proofErr w:type="spellStart"/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велопешеходная</w:t>
      </w:r>
      <w:proofErr w:type="spellEnd"/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 xml:space="preserve"> дорожки, полоса для велосипедистов либо отсутствует возможность двигаться по ним;</w:t>
      </w:r>
    </w:p>
    <w:p w:rsidR="00E6011E" w:rsidRPr="00BF4B35" w:rsidRDefault="00E6011E" w:rsidP="00E6011E">
      <w:pPr>
        <w:numPr>
          <w:ilvl w:val="0"/>
          <w:numId w:val="1"/>
        </w:numPr>
        <w:spacing w:after="0" w:line="259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габаритная ширина велосипеда, прицепа к нему либо перевозимого груза превышает 1 м;</w:t>
      </w:r>
    </w:p>
    <w:p w:rsidR="00E6011E" w:rsidRPr="00BF4B35" w:rsidRDefault="00E6011E" w:rsidP="00E6011E">
      <w:pPr>
        <w:numPr>
          <w:ilvl w:val="0"/>
          <w:numId w:val="1"/>
        </w:numPr>
        <w:spacing w:after="0" w:line="259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движение велосипедистов осуществляется в колоннах;</w:t>
      </w:r>
    </w:p>
    <w:p w:rsidR="00E6011E" w:rsidRPr="00BF4B35" w:rsidRDefault="00E6011E" w:rsidP="00E6011E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  <w:u w:val="single"/>
        </w:rPr>
        <w:t>по обочине</w:t>
      </w: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 xml:space="preserve"> - в случае, если отсутствуют велосипедная и </w:t>
      </w:r>
      <w:proofErr w:type="spellStart"/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велопешеходная</w:t>
      </w:r>
      <w:proofErr w:type="spellEnd"/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 xml:space="preserve"> дорожки, полоса для </w:t>
      </w:r>
      <w:proofErr w:type="gramStart"/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велосипедистов</w:t>
      </w:r>
      <w:proofErr w:type="gramEnd"/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 xml:space="preserve"> либо отсутствует возможность двигаться по ним или по правому краю проезжей части;</w:t>
      </w:r>
    </w:p>
    <w:p w:rsidR="00E6011E" w:rsidRPr="00BF4B35" w:rsidRDefault="00E6011E" w:rsidP="00E6011E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  <w:u w:val="single"/>
        </w:rPr>
        <w:t>по тротуару или пешеходной дорожке</w:t>
      </w: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 - в следующих случаях:</w:t>
      </w:r>
    </w:p>
    <w:p w:rsidR="00E6011E" w:rsidRPr="00BF4B35" w:rsidRDefault="00E6011E" w:rsidP="00E6011E">
      <w:pPr>
        <w:numPr>
          <w:ilvl w:val="0"/>
          <w:numId w:val="2"/>
        </w:numPr>
        <w:spacing w:after="0" w:line="259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 xml:space="preserve">отсутствуют велосипедная и </w:t>
      </w:r>
      <w:proofErr w:type="spellStart"/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велопешеходная</w:t>
      </w:r>
      <w:proofErr w:type="spellEnd"/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 xml:space="preserve"> дорожки, полоса для велосипедистов либо отсутствует возможность двигаться по ним, а также по правому краю проезжей части или обочине;</w:t>
      </w:r>
    </w:p>
    <w:p w:rsidR="00E6011E" w:rsidRPr="00BF4B35" w:rsidRDefault="00E6011E" w:rsidP="00E6011E">
      <w:pPr>
        <w:numPr>
          <w:ilvl w:val="0"/>
          <w:numId w:val="2"/>
        </w:numPr>
        <w:spacing w:after="0" w:line="259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велосипедист сопровождает велосипедиста в возрасте до 7 лет либо перевозит ребенка в возрасте до 7 лет на дополнительном сиденье, в велоколяске или в прицепе, предназначенном для эксплуатации с велосипедом.</w:t>
      </w:r>
    </w:p>
    <w:p w:rsidR="00E6011E" w:rsidRPr="00BF4B35" w:rsidRDefault="00E6011E" w:rsidP="00E6011E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 xml:space="preserve">24.3. Движение велосипедистов в возрасте от 7 до 14 лет должно осуществляться только по тротуарам, пешеходным, велосипедным и </w:t>
      </w:r>
      <w:proofErr w:type="spellStart"/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велопешеходным</w:t>
      </w:r>
      <w:proofErr w:type="spellEnd"/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 xml:space="preserve"> дорожкам, а также в пределах пешеходных зон.</w:t>
      </w:r>
    </w:p>
    <w:p w:rsidR="00E6011E" w:rsidRPr="00BF4B35" w:rsidRDefault="00E6011E" w:rsidP="00E6011E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 xml:space="preserve">24.4. Движение велосипедистов в возрасте младше 7 лет должно осуществляться только по тротуарам, пешеходным и </w:t>
      </w:r>
      <w:proofErr w:type="spellStart"/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велопешеходным</w:t>
      </w:r>
      <w:proofErr w:type="spellEnd"/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 xml:space="preserve"> дорожкам (на стороне для движения пешеходов), а также в пределах пешеходных зон.</w:t>
      </w:r>
    </w:p>
    <w:p w:rsidR="00E6011E" w:rsidRPr="00BF4B35" w:rsidRDefault="00E6011E" w:rsidP="00E6011E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24.5. При движении велосипедистов по правому краю проезжей части в случаях, предусмотренных настоящими </w:t>
      </w:r>
      <w:hyperlink r:id="rId5" w:history="1">
        <w:r w:rsidRPr="00BF4B35">
          <w:rPr>
            <w:rFonts w:ascii="Verdana" w:eastAsia="Times New Roman" w:hAnsi="Verdana" w:cs="Times New Roman"/>
            <w:color w:val="8A0000"/>
            <w:sz w:val="18"/>
            <w:u w:val="single"/>
          </w:rPr>
          <w:t>Правилами</w:t>
        </w:r>
      </w:hyperlink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, велосипедисты должны двигаться только в один ряд.</w:t>
      </w:r>
    </w:p>
    <w:p w:rsidR="00E6011E" w:rsidRPr="00BF4B35" w:rsidRDefault="00E6011E" w:rsidP="00E6011E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Допускается движение колонны велосипедистов в два ряда в случае, если габаритная ширина велосипедов не превышает 0,75 м.</w:t>
      </w:r>
    </w:p>
    <w:p w:rsidR="00E6011E" w:rsidRPr="00BF4B35" w:rsidRDefault="00E6011E" w:rsidP="00E6011E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Колонна велосипедистов должна быть разделена на группы по 10 велосипедистов в случае однорядного движения либо на группы по 10 пар в случае двухрядного движения. Для облегчения обгона расстояние между группами должно составлять 80 - 100 м.</w:t>
      </w:r>
    </w:p>
    <w:p w:rsidR="00E6011E" w:rsidRPr="00BF4B35" w:rsidRDefault="00E6011E" w:rsidP="00E6011E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24.6. Если движение велосипедиста по тротуару, пешеходной дорожке, обочине или в пределах пешеходных зон подвергает опасности или создает помехи для движения иных лиц, велосипедист должен спешиться и руководствоваться требованиями, предусмотренными настоящими Правилами для движения пешеходов.</w:t>
      </w:r>
    </w:p>
    <w:p w:rsidR="00E6011E" w:rsidRPr="00BF4B35" w:rsidRDefault="00E6011E" w:rsidP="00E6011E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lastRenderedPageBreak/>
        <w:t>24.7. Водители мопедов должны двигаться по правому краю проезжей части в один ряд либо по полосе для велосипедистов.</w:t>
      </w:r>
    </w:p>
    <w:p w:rsidR="00E6011E" w:rsidRPr="00BF4B35" w:rsidRDefault="00E6011E" w:rsidP="00E6011E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Допускается движение водителей мопедов по обочине, если это не создает помех пешеходам.</w:t>
      </w:r>
    </w:p>
    <w:p w:rsidR="00E6011E" w:rsidRPr="00BF4B35" w:rsidRDefault="00E6011E" w:rsidP="00E6011E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24.8. Велосипедистам и водителям мопедов запрещается:</w:t>
      </w:r>
    </w:p>
    <w:p w:rsidR="00E6011E" w:rsidRPr="00BF4B35" w:rsidRDefault="00E6011E" w:rsidP="00E6011E">
      <w:pPr>
        <w:numPr>
          <w:ilvl w:val="0"/>
          <w:numId w:val="3"/>
        </w:numPr>
        <w:spacing w:after="0" w:line="259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управлять велосипедом, мопедом, не держась за руль хотя бы одной рукой;</w:t>
      </w:r>
    </w:p>
    <w:p w:rsidR="00E6011E" w:rsidRPr="00BF4B35" w:rsidRDefault="00E6011E" w:rsidP="00E6011E">
      <w:pPr>
        <w:numPr>
          <w:ilvl w:val="0"/>
          <w:numId w:val="3"/>
        </w:numPr>
        <w:spacing w:after="0" w:line="259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перевозить груз, который выступает более чем на 0,5 м по длине или ширине за габариты, или груз, мешающий управлению;</w:t>
      </w:r>
    </w:p>
    <w:p w:rsidR="00E6011E" w:rsidRPr="00BF4B35" w:rsidRDefault="00E6011E" w:rsidP="00E6011E">
      <w:pPr>
        <w:numPr>
          <w:ilvl w:val="0"/>
          <w:numId w:val="3"/>
        </w:numPr>
        <w:spacing w:after="0" w:line="259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перевозить пассажиров, если это не предусмотрено конструкцией транспортного средства;</w:t>
      </w:r>
    </w:p>
    <w:p w:rsidR="00E6011E" w:rsidRPr="00BF4B35" w:rsidRDefault="00E6011E" w:rsidP="00E6011E">
      <w:pPr>
        <w:numPr>
          <w:ilvl w:val="0"/>
          <w:numId w:val="3"/>
        </w:numPr>
        <w:spacing w:after="0" w:line="259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перевозить детей до 7 лет при отсутствии специально оборудованных для них мест;</w:t>
      </w:r>
    </w:p>
    <w:p w:rsidR="00E6011E" w:rsidRPr="00BF4B35" w:rsidRDefault="00E6011E" w:rsidP="00E6011E">
      <w:pPr>
        <w:numPr>
          <w:ilvl w:val="0"/>
          <w:numId w:val="3"/>
        </w:numPr>
        <w:spacing w:after="0" w:line="259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поворачивать налево или разворачиваться на дорогах с трамвайным движением и на дорогах, имеющих более одной полосы для движения в данном направлении;</w:t>
      </w:r>
    </w:p>
    <w:p w:rsidR="00E6011E" w:rsidRPr="00BF4B35" w:rsidRDefault="00E6011E" w:rsidP="00E6011E">
      <w:pPr>
        <w:numPr>
          <w:ilvl w:val="0"/>
          <w:numId w:val="3"/>
        </w:numPr>
        <w:spacing w:after="0" w:line="259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двигаться по дороге без застегнутого мотошлема (для водителей мопедов);</w:t>
      </w:r>
    </w:p>
    <w:p w:rsidR="00E6011E" w:rsidRPr="00BF4B35" w:rsidRDefault="00E6011E" w:rsidP="00E6011E">
      <w:pPr>
        <w:numPr>
          <w:ilvl w:val="0"/>
          <w:numId w:val="3"/>
        </w:numPr>
        <w:spacing w:after="0" w:line="259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пересекать дорогу по пешеходным переходам.</w:t>
      </w:r>
    </w:p>
    <w:p w:rsidR="00E6011E" w:rsidRPr="00BF4B35" w:rsidRDefault="00E6011E" w:rsidP="00E6011E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24.9. Запрещается буксировка велосипедов и мопедов, а также буксировка велосипедами и мопедами, кроме буксировки прицепа, предназначенного для эксплуатации с велосипедом или мопедом.</w:t>
      </w:r>
    </w:p>
    <w:p w:rsidR="00E6011E" w:rsidRDefault="00E6011E" w:rsidP="00E6011E">
      <w:pPr>
        <w:spacing w:after="0" w:line="259" w:lineRule="atLeast"/>
        <w:jc w:val="center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 xml:space="preserve">24.10. При движении в темное время суток или в условиях недостаточной видимости велосипедистам и водителям мопедов рекомендуется иметь при себе предметы со </w:t>
      </w:r>
      <w:proofErr w:type="spellStart"/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световозвращающими</w:t>
      </w:r>
      <w:proofErr w:type="spellEnd"/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 xml:space="preserve"> элементами и обеспечивать видимость этих предметов водителями других транспортных средств.</w:t>
      </w:r>
    </w:p>
    <w:p w:rsidR="00E6011E" w:rsidRPr="00BF4B35" w:rsidRDefault="00E6011E" w:rsidP="00E6011E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6011E" w:rsidRDefault="00E6011E" w:rsidP="00E6011E">
      <w:pPr>
        <w:spacing w:after="0" w:line="328" w:lineRule="atLeast"/>
        <w:jc w:val="center"/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</w:rPr>
      </w:pPr>
      <w:r w:rsidRPr="00BF4B35"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</w:rPr>
        <w:t>Критерии оценивания:</w:t>
      </w:r>
    </w:p>
    <w:p w:rsidR="00E6011E" w:rsidRPr="00BF4B35" w:rsidRDefault="00E6011E" w:rsidP="00E6011E">
      <w:pPr>
        <w:spacing w:after="0" w:line="328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E6011E" w:rsidRPr="00BF4B35" w:rsidRDefault="00E6011E" w:rsidP="00E6011E">
      <w:pPr>
        <w:spacing w:after="0" w:line="187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Оценка практических работ:</w:t>
      </w:r>
    </w:p>
    <w:p w:rsidR="00E6011E" w:rsidRPr="00BF4B35" w:rsidRDefault="00E6011E" w:rsidP="00E6011E">
      <w:pPr>
        <w:spacing w:after="0" w:line="187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 практической работы играет обучающую функцию. </w:t>
      </w: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Её сдача – контролирующую и контрольно–корректирующую, воспитательную.</w:t>
      </w:r>
    </w:p>
    <w:p w:rsidR="00E6011E" w:rsidRPr="00BF4B35" w:rsidRDefault="00E6011E" w:rsidP="00E6011E">
      <w:pPr>
        <w:numPr>
          <w:ilvl w:val="0"/>
          <w:numId w:val="4"/>
        </w:numPr>
        <w:spacing w:after="0" w:line="187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«5»</w:t>
      </w: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 за работу, выполненную полностью без ошибок.</w:t>
      </w:r>
    </w:p>
    <w:p w:rsidR="00E6011E" w:rsidRPr="00BF4B35" w:rsidRDefault="00E6011E" w:rsidP="00E6011E">
      <w:pPr>
        <w:numPr>
          <w:ilvl w:val="0"/>
          <w:numId w:val="4"/>
        </w:numPr>
        <w:spacing w:after="0" w:line="187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«4»</w:t>
      </w: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 за работу, выполненную полностью, но при наличии в ней не более не более трёх ошибок</w:t>
      </w:r>
    </w:p>
    <w:p w:rsidR="00E6011E" w:rsidRPr="00BF4B35" w:rsidRDefault="00E6011E" w:rsidP="00E6011E">
      <w:pPr>
        <w:numPr>
          <w:ilvl w:val="0"/>
          <w:numId w:val="4"/>
        </w:numPr>
        <w:spacing w:after="0" w:line="187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«3»</w:t>
      </w: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ставится, если ученик правильно выполнил не менее 1/2 всей работы или допустил четыре-пять ошибок</w:t>
      </w:r>
      <w:proofErr w:type="gramStart"/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</w:p>
    <w:p w:rsidR="00E6011E" w:rsidRPr="00BF4B35" w:rsidRDefault="00E6011E" w:rsidP="00E6011E">
      <w:pPr>
        <w:numPr>
          <w:ilvl w:val="0"/>
          <w:numId w:val="4"/>
        </w:numPr>
        <w:spacing w:after="0" w:line="187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«2»</w:t>
      </w: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ставится, если число ошибок и недочётов превысило норму для оценки 3 или правильно выполнено менее 1/2 всей работы.</w:t>
      </w:r>
    </w:p>
    <w:p w:rsidR="00E6011E" w:rsidRPr="00BF4B35" w:rsidRDefault="00E6011E" w:rsidP="00E6011E">
      <w:pPr>
        <w:numPr>
          <w:ilvl w:val="0"/>
          <w:numId w:val="4"/>
        </w:numPr>
        <w:spacing w:after="0" w:line="187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«1»</w:t>
      </w: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ставится, если ученик совсем не выполнил ни одного задания.</w:t>
      </w:r>
    </w:p>
    <w:p w:rsidR="003C0B38" w:rsidRDefault="003C0B38"/>
    <w:sectPr w:rsidR="003C0B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C29BF"/>
    <w:multiLevelType w:val="multilevel"/>
    <w:tmpl w:val="62189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9D7673"/>
    <w:multiLevelType w:val="multilevel"/>
    <w:tmpl w:val="F8B28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1636E5D"/>
    <w:multiLevelType w:val="multilevel"/>
    <w:tmpl w:val="4B488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8D56FF6"/>
    <w:multiLevelType w:val="multilevel"/>
    <w:tmpl w:val="EBE67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E6011E"/>
    <w:rsid w:val="003C0B38"/>
    <w:rsid w:val="00E60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nfourok.ru/go.html?href=http%3A%2F%2Fpddmaster.ru%2Fdocuments%2Fpd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736</Words>
  <Characters>4201</Characters>
  <Application>Microsoft Office Word</Application>
  <DocSecurity>0</DocSecurity>
  <Lines>35</Lines>
  <Paragraphs>9</Paragraphs>
  <ScaleCrop>false</ScaleCrop>
  <Company/>
  <LinksUpToDate>false</LinksUpToDate>
  <CharactersWithSpaces>4928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Batman</dc:creator>
  <cp:keywords/>
  <dc:description/>
  <cp:lastModifiedBy>Batman</cp:lastModifiedBy>
  <cp:revision>2</cp:revision>
  <dcterms:created xsi:type="dcterms:W3CDTF">2020-04-16T08:58:00Z</dcterms:created>
  <dcterms:modified xsi:type="dcterms:W3CDTF">2020-04-16T08:58:00Z</dcterms:modified>
</cp:coreProperties>
</file>